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713" w14:textId="07EBC9FD" w:rsidR="00B437BA" w:rsidRPr="00B437BA" w:rsidRDefault="00B437BA" w:rsidP="00B437BA">
      <w:pPr>
        <w:rPr>
          <w:b/>
          <w:bCs/>
        </w:rPr>
      </w:pPr>
      <w:r w:rsidRPr="00B437BA">
        <w:rPr>
          <w:b/>
          <w:bCs/>
        </w:rPr>
        <w:t xml:space="preserve">Befundbericht </w:t>
      </w:r>
      <w:proofErr w:type="spellStart"/>
      <w:r w:rsidRPr="00B437BA">
        <w:rPr>
          <w:b/>
          <w:bCs/>
        </w:rPr>
        <w:t>Cardio</w:t>
      </w:r>
      <w:proofErr w:type="spellEnd"/>
      <w:r w:rsidRPr="00B437BA">
        <w:rPr>
          <w:b/>
          <w:bCs/>
        </w:rPr>
        <w:t xml:space="preserve">-CT </w:t>
      </w:r>
      <w:r>
        <w:rPr>
          <w:b/>
          <w:bCs/>
        </w:rPr>
        <w:t>Beispiel 3</w:t>
      </w:r>
    </w:p>
    <w:p w14:paraId="50BE7A7A" w14:textId="77777777" w:rsidR="00B437BA" w:rsidRDefault="00B437BA" w:rsidP="00B437BA"/>
    <w:p w14:paraId="22166329" w14:textId="77777777" w:rsidR="00B437BA" w:rsidRPr="00B437BA" w:rsidRDefault="00B437BA" w:rsidP="00B437BA">
      <w:pPr>
        <w:rPr>
          <w:b/>
          <w:bCs/>
        </w:rPr>
      </w:pPr>
      <w:r w:rsidRPr="00B437BA">
        <w:rPr>
          <w:b/>
          <w:bCs/>
        </w:rPr>
        <w:t xml:space="preserve">Anamnese und Fragestellung: </w:t>
      </w:r>
    </w:p>
    <w:p w14:paraId="4F589EDA" w14:textId="77777777" w:rsidR="00B437BA" w:rsidRDefault="00B437BA" w:rsidP="00B437BA">
      <w:r w:rsidRPr="00B437BA">
        <w:t xml:space="preserve">MI, LAE? AP-Symptomatik, </w:t>
      </w:r>
      <w:proofErr w:type="spellStart"/>
      <w:r w:rsidRPr="00B437BA">
        <w:t>Trop</w:t>
      </w:r>
      <w:proofErr w:type="spellEnd"/>
      <w:r w:rsidRPr="00B437BA">
        <w:t xml:space="preserve"> 2x neg. </w:t>
      </w:r>
      <w:proofErr w:type="spellStart"/>
      <w:r w:rsidRPr="00B437BA">
        <w:t>Krea</w:t>
      </w:r>
      <w:proofErr w:type="spellEnd"/>
      <w:r w:rsidRPr="00B437BA">
        <w:t xml:space="preserve">: 1,05; TSH: 1,28 </w:t>
      </w:r>
    </w:p>
    <w:p w14:paraId="5675D69D" w14:textId="77777777" w:rsidR="00B437BA" w:rsidRDefault="00B437BA" w:rsidP="00B437BA"/>
    <w:p w14:paraId="6C1F26E7" w14:textId="77777777" w:rsidR="00B437BA" w:rsidRPr="00B437BA" w:rsidRDefault="00B437BA" w:rsidP="00B437BA">
      <w:pPr>
        <w:rPr>
          <w:b/>
          <w:bCs/>
        </w:rPr>
      </w:pPr>
      <w:r w:rsidRPr="00B437BA">
        <w:rPr>
          <w:b/>
          <w:bCs/>
        </w:rPr>
        <w:t xml:space="preserve">Technik: </w:t>
      </w:r>
    </w:p>
    <w:p w14:paraId="1B7FE7FB" w14:textId="01B732A9" w:rsidR="00B437BA" w:rsidRPr="00B437BA" w:rsidRDefault="00B437BA" w:rsidP="00B437BA">
      <w:proofErr w:type="gramStart"/>
      <w:r w:rsidRPr="00B437BA">
        <w:t>CT Herz</w:t>
      </w:r>
      <w:proofErr w:type="gramEnd"/>
      <w:r w:rsidRPr="00B437BA">
        <w:t xml:space="preserve"> nativ mit Kalkscore, CTA Koronar-/Pulmonalarterien mit i.v.KM vom 22.04.2020 </w:t>
      </w:r>
    </w:p>
    <w:p w14:paraId="4832A282" w14:textId="77777777" w:rsidR="00B437BA" w:rsidRDefault="00B437BA" w:rsidP="00B437BA"/>
    <w:p w14:paraId="32B61D1E" w14:textId="77777777" w:rsidR="00B437BA" w:rsidRDefault="00B437BA" w:rsidP="00B437BA"/>
    <w:p w14:paraId="69FA6C31" w14:textId="77777777" w:rsidR="00B437BA" w:rsidRPr="00B437BA" w:rsidRDefault="00B437BA" w:rsidP="00B437BA">
      <w:pPr>
        <w:rPr>
          <w:b/>
          <w:bCs/>
        </w:rPr>
      </w:pPr>
      <w:r w:rsidRPr="00B437BA">
        <w:rPr>
          <w:b/>
          <w:bCs/>
        </w:rPr>
        <w:t xml:space="preserve">Befund: </w:t>
      </w:r>
    </w:p>
    <w:p w14:paraId="14F356C9" w14:textId="0238A267" w:rsidR="00B437BA" w:rsidRDefault="00B437BA" w:rsidP="00B437BA">
      <w:r w:rsidRPr="00B437BA">
        <w:t xml:space="preserve">Größe: 158cm, Gewicht: 96kg, RR-Messung vor Untersuchung: 143/90mHg, Nitro: 2Hübe, Herzfrequenz vor Untersuchung: 60bpm, Herzfrequenz </w:t>
      </w:r>
      <w:proofErr w:type="spellStart"/>
      <w:r w:rsidRPr="00B437BA">
        <w:t>während</w:t>
      </w:r>
      <w:proofErr w:type="spellEnd"/>
      <w:r w:rsidRPr="00B437BA">
        <w:t xml:space="preserve"> der Untersuchung: min: 66bpm, </w:t>
      </w:r>
      <w:proofErr w:type="spellStart"/>
      <w:r w:rsidRPr="00B437BA">
        <w:t>max</w:t>
      </w:r>
      <w:proofErr w:type="spellEnd"/>
      <w:r w:rsidRPr="00B437BA">
        <w:t xml:space="preserve">: 67bpm, im Mittel: 67bpm </w:t>
      </w:r>
    </w:p>
    <w:p w14:paraId="21ECFB43" w14:textId="77777777" w:rsidR="00B437BA" w:rsidRPr="00B437BA" w:rsidRDefault="00B437BA" w:rsidP="00B437BA"/>
    <w:p w14:paraId="56552540" w14:textId="77777777" w:rsidR="00B437BA" w:rsidRPr="00B437BA" w:rsidRDefault="00B437BA" w:rsidP="00B437BA">
      <w:pPr>
        <w:rPr>
          <w:b/>
          <w:bCs/>
        </w:rPr>
      </w:pPr>
      <w:proofErr w:type="spellStart"/>
      <w:r w:rsidRPr="00B437BA">
        <w:rPr>
          <w:b/>
          <w:bCs/>
        </w:rPr>
        <w:t>Calciumscoring</w:t>
      </w:r>
      <w:proofErr w:type="spellEnd"/>
      <w:r w:rsidRPr="00B437BA">
        <w:rPr>
          <w:b/>
          <w:bCs/>
        </w:rPr>
        <w:t xml:space="preserve"> und CT-</w:t>
      </w:r>
      <w:proofErr w:type="spellStart"/>
      <w:r w:rsidRPr="00B437BA">
        <w:rPr>
          <w:b/>
          <w:bCs/>
        </w:rPr>
        <w:t>Coronarangiographie</w:t>
      </w:r>
      <w:proofErr w:type="spellEnd"/>
      <w:r w:rsidRPr="00B437BA">
        <w:rPr>
          <w:b/>
          <w:bCs/>
        </w:rPr>
        <w:t xml:space="preserve">: </w:t>
      </w:r>
    </w:p>
    <w:p w14:paraId="1B82E5FD" w14:textId="0FEB104A" w:rsidR="00B437BA" w:rsidRPr="00B437BA" w:rsidRDefault="00B437BA" w:rsidP="00B437BA">
      <w:r w:rsidRPr="00B437BA">
        <w:t xml:space="preserve">Im Kalziumscore zwei kleine grobschollige Verkalkungen der LAD und eine winzige Verkalkung der RCA, es resultiert ein Agatston-Score von 45. In der CT Koronarangiographie kurzer gerader Hauptstamm. Im Abgang der LAD und 15 mm weiter distal jeweils ein grobscholliger exzentrischer Wandplaques mit entsprechenden </w:t>
      </w:r>
      <w:proofErr w:type="spellStart"/>
      <w:r w:rsidRPr="00B437BA">
        <w:t>Aufh</w:t>
      </w:r>
      <w:r>
        <w:t>ä</w:t>
      </w:r>
      <w:r w:rsidRPr="00B437BA">
        <w:t>rtungsartefakten</w:t>
      </w:r>
      <w:proofErr w:type="spellEnd"/>
      <w:r w:rsidRPr="00B437BA">
        <w:t xml:space="preserve">. In den </w:t>
      </w:r>
      <w:proofErr w:type="spellStart"/>
      <w:r w:rsidRPr="00B437BA">
        <w:t>angulierten</w:t>
      </w:r>
      <w:proofErr w:type="spellEnd"/>
      <w:r w:rsidRPr="00B437BA">
        <w:t xml:space="preserve"> MPR dabei keine erkennbare Lumen Einengung. Im weiteren Verlauf ist das Gefäß gut kontrastiert bis </w:t>
      </w:r>
      <w:proofErr w:type="spellStart"/>
      <w:r w:rsidRPr="00B437BA">
        <w:t>über</w:t>
      </w:r>
      <w:proofErr w:type="spellEnd"/>
      <w:r w:rsidRPr="00B437BA">
        <w:t xml:space="preserve"> die Herzspitze hinaus dargestellt. Die CX ist proximal ebenfalls kaliberkr</w:t>
      </w:r>
      <w:r>
        <w:t>ä</w:t>
      </w:r>
      <w:r w:rsidRPr="00B437BA">
        <w:t xml:space="preserve">ftig und gut kontrastiert. Das Gefäß verdämmert dann auf der Rückseite des linken Ventrikels. Abgang der RCA aus dem links koronaren Sinus. Das Gefäß verläuft dann zwischen Aorta und </w:t>
      </w:r>
      <w:proofErr w:type="spellStart"/>
      <w:r w:rsidRPr="00B437BA">
        <w:t>Pulmonalishauptstamm</w:t>
      </w:r>
      <w:proofErr w:type="spellEnd"/>
      <w:r w:rsidRPr="00B437BA">
        <w:t xml:space="preserve"> nach ventral. Im Abgang ist das Gefäß </w:t>
      </w:r>
      <w:proofErr w:type="spellStart"/>
      <w:r w:rsidRPr="00B437BA">
        <w:t>schlitzförmig</w:t>
      </w:r>
      <w:proofErr w:type="spellEnd"/>
      <w:r w:rsidRPr="00B437BA">
        <w:t xml:space="preserve"> eingeengt. Im weiteren Verlauf auf der Herzvorderwand ist das Gefäß regelrecht kontrastiert. Klappen und Myokard sind ansonsten unauffällig. Im Lungenfenster keine herdf</w:t>
      </w:r>
      <w:r>
        <w:t>ö</w:t>
      </w:r>
      <w:r w:rsidRPr="00B437BA">
        <w:t xml:space="preserve">rmigen oder flächenhaften Verdichtungen. </w:t>
      </w:r>
    </w:p>
    <w:p w14:paraId="31D6C8D6" w14:textId="77777777" w:rsidR="00B437BA" w:rsidRDefault="00B437BA" w:rsidP="00B437BA"/>
    <w:p w14:paraId="07BDD74E" w14:textId="1B6FFA01" w:rsidR="00B437BA" w:rsidRPr="00B437BA" w:rsidRDefault="00B437BA" w:rsidP="00B437BA">
      <w:pPr>
        <w:rPr>
          <w:b/>
          <w:bCs/>
        </w:rPr>
      </w:pPr>
      <w:r w:rsidRPr="00B437BA">
        <w:rPr>
          <w:b/>
          <w:bCs/>
        </w:rPr>
        <w:t xml:space="preserve">Diagnose: </w:t>
      </w:r>
    </w:p>
    <w:p w14:paraId="18F98E40" w14:textId="7C1D573F" w:rsidR="00B437BA" w:rsidRPr="00B437BA" w:rsidRDefault="00B437BA" w:rsidP="00B437BA">
      <w:r w:rsidRPr="00B437BA">
        <w:t xml:space="preserve">1. </w:t>
      </w:r>
      <w:proofErr w:type="spellStart"/>
      <w:r w:rsidRPr="00B437BA">
        <w:t>Hauptbefundlich</w:t>
      </w:r>
      <w:proofErr w:type="spellEnd"/>
      <w:r w:rsidRPr="00B437BA">
        <w:t xml:space="preserve"> maligne Koronaranomalie mit Abgang der RCA aus dem links koronaren Sinus. Im Verlauf zwischen </w:t>
      </w:r>
      <w:proofErr w:type="spellStart"/>
      <w:r w:rsidRPr="00B437BA">
        <w:t>Aortenwurzel</w:t>
      </w:r>
      <w:proofErr w:type="spellEnd"/>
      <w:r w:rsidRPr="00B437BA">
        <w:t xml:space="preserve"> und </w:t>
      </w:r>
      <w:proofErr w:type="spellStart"/>
      <w:r w:rsidRPr="00B437BA">
        <w:t>Pulmonalishauptstamm</w:t>
      </w:r>
      <w:proofErr w:type="spellEnd"/>
      <w:r w:rsidRPr="00B437BA">
        <w:t xml:space="preserve"> ist das Gefäß im Abgang hochgradig eingeengt. Weitere Abklärung mittels Katheter Angiographie empfohlen. Keine flussrelevante Stenose von LAD und CX. </w:t>
      </w:r>
    </w:p>
    <w:p w14:paraId="38D2E898" w14:textId="77777777" w:rsidR="00B437BA" w:rsidRPr="00B437BA" w:rsidRDefault="00B437BA" w:rsidP="00B437BA">
      <w:r w:rsidRPr="00B437BA">
        <w:t xml:space="preserve">2. Geringgradige Koronarsklerose mit einem Agatston-Score von 45, entsprechend einer Verkalkung zwischen der 75. und 90. Alters- und Geschlechtsperzentile. </w:t>
      </w:r>
    </w:p>
    <w:p w14:paraId="111A475F" w14:textId="77777777" w:rsidR="00B437BA" w:rsidRDefault="00B437BA" w:rsidP="00B437BA"/>
    <w:p w14:paraId="433FAE07" w14:textId="77777777" w:rsidR="00B437BA" w:rsidRDefault="00B437BA" w:rsidP="00B437BA"/>
    <w:p w14:paraId="0E31E3AB" w14:textId="2079FC05" w:rsidR="00B437BA" w:rsidRPr="00B437BA" w:rsidRDefault="00B437BA" w:rsidP="00B437BA">
      <w:r w:rsidRPr="00B437BA">
        <w:t xml:space="preserve">Mit freundlichen Grüßen </w:t>
      </w:r>
    </w:p>
    <w:p w14:paraId="456147CD" w14:textId="77777777" w:rsidR="00316A87" w:rsidRDefault="00316A87" w:rsidP="00B437BA"/>
    <w:p w14:paraId="02ECBBDB" w14:textId="77777777" w:rsidR="00263274" w:rsidRDefault="00263274" w:rsidP="00B437BA"/>
    <w:p w14:paraId="545FE224" w14:textId="77777777" w:rsidR="00263274" w:rsidRDefault="00263274" w:rsidP="00B437BA"/>
    <w:p w14:paraId="4CE20425" w14:textId="77777777" w:rsidR="00263274" w:rsidRDefault="00263274" w:rsidP="00B437BA"/>
    <w:p w14:paraId="6574CB10" w14:textId="77777777" w:rsidR="00263274" w:rsidRDefault="00263274" w:rsidP="00B437BA"/>
    <w:p w14:paraId="0E2E3538" w14:textId="77777777" w:rsidR="00263274" w:rsidRDefault="00263274" w:rsidP="00B437BA"/>
    <w:p w14:paraId="5CAB4D57" w14:textId="77777777" w:rsidR="00263274" w:rsidRDefault="00263274" w:rsidP="00B437BA"/>
    <w:p w14:paraId="1ACB47AD" w14:textId="77777777" w:rsidR="00263274" w:rsidRDefault="00263274" w:rsidP="00263274">
      <w:r>
        <w:t xml:space="preserve">Dieser Beispielbefund wurde freundlicherweise von der Mainradiologie Kitzingen zur Verfügung gestellt. </w:t>
      </w:r>
    </w:p>
    <w:p w14:paraId="7B1975DB" w14:textId="553FF2BF" w:rsidR="00263274" w:rsidRPr="00B437BA" w:rsidRDefault="00263274" w:rsidP="00B437BA">
      <w:hyperlink r:id="rId4" w:history="1">
        <w:r w:rsidRPr="00F63C59">
          <w:rPr>
            <w:rStyle w:val="Hyperlink"/>
          </w:rPr>
          <w:t>www.mainradiologie.de</w:t>
        </w:r>
      </w:hyperlink>
    </w:p>
    <w:sectPr w:rsidR="00263274" w:rsidRPr="00B43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BA"/>
    <w:rsid w:val="001C438F"/>
    <w:rsid w:val="00263274"/>
    <w:rsid w:val="00316A87"/>
    <w:rsid w:val="0039520E"/>
    <w:rsid w:val="006642C4"/>
    <w:rsid w:val="009C101F"/>
    <w:rsid w:val="00B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BBC0F"/>
  <w15:chartTrackingRefBased/>
  <w15:docId w15:val="{C5A002B2-79D3-7044-9650-0F63ACB2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37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26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radiologi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Riemer</dc:creator>
  <cp:keywords/>
  <dc:description/>
  <cp:lastModifiedBy>Alex Riemer</cp:lastModifiedBy>
  <cp:revision>2</cp:revision>
  <dcterms:created xsi:type="dcterms:W3CDTF">2023-03-24T10:02:00Z</dcterms:created>
  <dcterms:modified xsi:type="dcterms:W3CDTF">2023-03-24T10:08:00Z</dcterms:modified>
</cp:coreProperties>
</file>